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2AF" w:rsidRPr="00AB52AF" w:rsidRDefault="00AB52AF" w:rsidP="00AB52AF">
      <w:pPr>
        <w:spacing w:after="0" w:line="240" w:lineRule="auto"/>
        <w:ind w:firstLine="709"/>
        <w:jc w:val="center"/>
        <w:rPr>
          <w:rFonts w:ascii="Times New Roman" w:hAnsi="Times New Roman" w:cs="Arial"/>
          <w:b/>
          <w:color w:val="FF0000"/>
          <w:sz w:val="40"/>
          <w:szCs w:val="40"/>
          <w:u w:val="single"/>
        </w:rPr>
      </w:pPr>
      <w:r w:rsidRPr="00AB52AF">
        <w:rPr>
          <w:rFonts w:ascii="Times New Roman" w:hAnsi="Times New Roman" w:cs="Arial"/>
          <w:b/>
          <w:color w:val="FF0000"/>
          <w:sz w:val="40"/>
          <w:szCs w:val="40"/>
          <w:u w:val="single"/>
        </w:rPr>
        <w:t>Инклюзивное образование</w:t>
      </w:r>
    </w:p>
    <w:p w:rsidR="00AB52AF" w:rsidRPr="00AB52AF" w:rsidRDefault="00AB52AF" w:rsidP="00AB52AF">
      <w:pPr>
        <w:spacing w:after="0" w:line="240" w:lineRule="auto"/>
        <w:ind w:firstLine="709"/>
        <w:jc w:val="center"/>
        <w:rPr>
          <w:rFonts w:ascii="Times New Roman" w:hAnsi="Times New Roman" w:cs="Arial"/>
          <w:b/>
          <w:color w:val="FF0000"/>
          <w:sz w:val="40"/>
          <w:szCs w:val="40"/>
          <w:u w:val="single"/>
        </w:rPr>
      </w:pPr>
      <w:r w:rsidRPr="00AB52AF">
        <w:rPr>
          <w:rFonts w:ascii="Times New Roman" w:hAnsi="Times New Roman" w:cs="Arial"/>
          <w:b/>
          <w:color w:val="FF0000"/>
          <w:sz w:val="40"/>
          <w:szCs w:val="40"/>
          <w:u w:val="single"/>
        </w:rPr>
        <w:t>особенности организации в детском саду</w:t>
      </w:r>
    </w:p>
    <w:p w:rsidR="00AB52AF" w:rsidRPr="00AB52AF" w:rsidRDefault="00AB52AF" w:rsidP="00AB52AF">
      <w:pPr>
        <w:spacing w:after="0" w:line="240" w:lineRule="auto"/>
        <w:ind w:firstLine="709"/>
        <w:jc w:val="center"/>
        <w:rPr>
          <w:rFonts w:ascii="Times New Roman" w:hAnsi="Times New Roman" w:cs="Arial"/>
          <w:b/>
          <w:color w:val="333333"/>
          <w:sz w:val="40"/>
          <w:szCs w:val="40"/>
          <w:u w:val="single"/>
        </w:rPr>
      </w:pPr>
    </w:p>
    <w:p w:rsidR="007538F6" w:rsidRPr="00AB52AF" w:rsidRDefault="00AB52AF" w:rsidP="00AB52AF">
      <w:pPr>
        <w:spacing w:after="0" w:line="240" w:lineRule="auto"/>
        <w:ind w:firstLine="709"/>
        <w:jc w:val="both"/>
        <w:rPr>
          <w:rFonts w:ascii="Times New Roman" w:hAnsi="Times New Roman" w:cs="Arial"/>
          <w:color w:val="333333"/>
          <w:sz w:val="28"/>
          <w:szCs w:val="28"/>
        </w:rPr>
      </w:pPr>
      <w:r w:rsidRPr="00AB52AF">
        <w:rPr>
          <w:rFonts w:ascii="Times New Roman" w:hAnsi="Times New Roman" w:cs="Arial"/>
          <w:color w:val="333333"/>
          <w:sz w:val="28"/>
          <w:szCs w:val="28"/>
        </w:rPr>
        <w:t>Инклюзивное обучение нацелено на формирование доступной среды для получения знаний и навыков.</w:t>
      </w:r>
      <w:r w:rsidRPr="00AB52AF">
        <w:rPr>
          <w:rFonts w:ascii="Times New Roman" w:hAnsi="Times New Roman" w:cs="Arial"/>
          <w:color w:val="333333"/>
          <w:sz w:val="28"/>
          <w:szCs w:val="28"/>
        </w:rPr>
        <w:t xml:space="preserve"> </w:t>
      </w:r>
      <w:r w:rsidRPr="00AB52AF">
        <w:rPr>
          <w:rFonts w:ascii="Times New Roman" w:hAnsi="Times New Roman" w:cs="Arial"/>
          <w:color w:val="333333"/>
          <w:sz w:val="28"/>
          <w:szCs w:val="28"/>
        </w:rPr>
        <w:t>Общение и совместная деятельность с детьми возрастной нормы поможет детям с ОВЗ интегрироваться в общество и чувствовать себя равными с другими.</w:t>
      </w:r>
    </w:p>
    <w:p w:rsidR="00AB52AF" w:rsidRPr="00AB52AF" w:rsidRDefault="00AB52AF" w:rsidP="00AB52A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</w:pPr>
      <w:r w:rsidRPr="00AB52A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ФГОС определяет организацию инклюзивного образования в ДОУ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 ФГОС дошкольного образования изменил концепцию педагогического процесса. Ребёнок становится субъектом образования наравне с педагогом, что предполагает построение образовательного процесса с учётом интересов ребёнка.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стандарт ставит перед педагогами задачи:</w:t>
      </w:r>
    </w:p>
    <w:p w:rsidR="00AB52AF" w:rsidRPr="00AB52AF" w:rsidRDefault="00AB52AF" w:rsidP="00AB52A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равный доступ к знаниям вне зависимости от возможностей здоровья, региона и вида образовательной организации;</w:t>
      </w:r>
    </w:p>
    <w:p w:rsidR="00AB52AF" w:rsidRPr="00AB52AF" w:rsidRDefault="00AB52AF" w:rsidP="00AB52A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условия для развития личности ребёнка, которые определяются возрастом и творческим потенциалом дошкольников;</w:t>
      </w:r>
    </w:p>
    <w:p w:rsidR="00AB52AF" w:rsidRPr="00AB52AF" w:rsidRDefault="00AB52AF" w:rsidP="00AB52A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построить содержательно разнообразную программу, которая соответствует образовательным потребностям детей;</w:t>
      </w:r>
    </w:p>
    <w:p w:rsidR="00AB52AF" w:rsidRPr="00AB52AF" w:rsidRDefault="00AB52AF" w:rsidP="00AB52A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поддерживать семью ребёнка и помогать советом в вопросах обучения и воспитания детей.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стандартом права детей с ОВЗ на инклюзивное образование говорит о </w:t>
      </w:r>
      <w:proofErr w:type="spellStart"/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гуманизации</w:t>
      </w:r>
      <w:proofErr w:type="spellEnd"/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демократизации общества.</w:t>
      </w:r>
    </w:p>
    <w:p w:rsidR="00AB52AF" w:rsidRPr="00AB52AF" w:rsidRDefault="00AB52AF" w:rsidP="00AB52AF">
      <w:pPr>
        <w:pStyle w:val="2"/>
        <w:spacing w:before="0" w:beforeAutospacing="0" w:after="0" w:afterAutospacing="0"/>
        <w:ind w:firstLine="709"/>
        <w:jc w:val="center"/>
        <w:rPr>
          <w:b w:val="0"/>
          <w:bCs w:val="0"/>
          <w:color w:val="FF0000"/>
          <w:sz w:val="40"/>
          <w:szCs w:val="40"/>
          <w:u w:val="single"/>
        </w:rPr>
      </w:pPr>
      <w:r w:rsidRPr="00AB52AF">
        <w:rPr>
          <w:rStyle w:val="a3"/>
          <w:b/>
          <w:bCs/>
          <w:color w:val="FF0000"/>
          <w:sz w:val="40"/>
          <w:szCs w:val="40"/>
          <w:u w:val="single"/>
        </w:rPr>
        <w:t>Обучение в ДОУ осуществляется по адаптированной программе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ФГОС ДО определяет требования к содержанию и осуществлению программы. Программа гарантирует личностный рост и развитие дошкольников в коммуникативной деятельности, в процессе обучения и игры на основе возрастных особенностей, психологических и физиологических способностей детей.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Содержание инклюзивного обучения включается в программу, если предполагается освоение программы дошкольниками с особыми образовательными потребностями. Раздел инклюзивного образования и работы по коррекции содержит способы адаптации образовательной программы для освоения детьми с ОВЗ.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Адаптированная программа направлена на помощь в изучении детьми с ОВЗ основной программы дошкольного образования. При организации инклюзивной практики в детском саду создаются условия для повышения уровня развития и адаптации в обществе дошкольников с ОВЗ.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 xml:space="preserve">Программа ориентируется на прививание детям ценностей и норм социальной жизни. Также программа нацелена на формирование </w:t>
      </w:r>
      <w:r w:rsidRPr="00AB52AF">
        <w:rPr>
          <w:color w:val="333333"/>
          <w:sz w:val="28"/>
          <w:szCs w:val="28"/>
        </w:rPr>
        <w:lastRenderedPageBreak/>
        <w:t>системы знаний, умений и навыков, которые понадобятся ребёнку для продолжения образования.</w:t>
      </w:r>
    </w:p>
    <w:p w:rsidR="00AB52AF" w:rsidRPr="00AB52AF" w:rsidRDefault="00AB52AF" w:rsidP="00AB52AF">
      <w:pPr>
        <w:pStyle w:val="2"/>
        <w:spacing w:before="0" w:beforeAutospacing="0" w:after="0" w:afterAutospacing="0"/>
        <w:ind w:firstLine="709"/>
        <w:jc w:val="center"/>
        <w:rPr>
          <w:b w:val="0"/>
          <w:bCs w:val="0"/>
          <w:color w:val="333333"/>
          <w:sz w:val="40"/>
          <w:szCs w:val="40"/>
          <w:u w:val="single"/>
        </w:rPr>
      </w:pPr>
      <w:r w:rsidRPr="00AB52AF">
        <w:rPr>
          <w:rStyle w:val="a3"/>
          <w:b/>
          <w:bCs/>
          <w:color w:val="FF0000"/>
          <w:sz w:val="40"/>
          <w:szCs w:val="40"/>
          <w:u w:val="single"/>
        </w:rPr>
        <w:t>Особенности детей с ОВЗ учитываются при обучении и воспитании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Инклюзивные группы неоднородны, потому что в них входят дошкольники с разными возможностями здоровья: с нарушениями слуха, зрения и речи, опорно-двигательной системы, задержкой психического развития и комплексными нарушениями развития. 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Задача воспитателя – помочь дошкольникам с ОВЗ осознать, что они могут наравне </w:t>
      </w:r>
      <w:proofErr w:type="gramStart"/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 всей группой</w:t>
      </w:r>
      <w:proofErr w:type="gramEnd"/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расти и одерживать новые победы. Дети с особыми образовательными потребностями нуждаются в общении.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Образование в условиях инклюзии подразумевает организацию процесса обучения с учётом возрастных и психофизических способностей дошкольников. 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Воспитанники с нарушением слуха невнимательны и замыкаются в себе, не проявляют активность в общении. В процессе обучения и воспитания с глухими и слабослышащими дошкольниками применяются макеты, игрушки, иллюстрации, учебные фильмы, демонстрация действий, воспроизведение наглядных ситуаций и другие приёмы наглядности.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отборе материала для дошкольников с нарушениями зрения учитываются величина предмета и контрастность цветов. Для слепых и слабовидящих детей проводятся занятия по ориентированию в пространстве, мимике и пантомимике. 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 ЗПР с трудом концентрируются и самостоятельно делают задания. Для таких дошкольников потихоньку усложняют уроки.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с повреждениями опорно-двигательной системы встречаются нарушения слуха и зрения, интеллекта и речи и наблюдаются судорожные симптомы. При отборе обучающего материала предпочтение отдаётся предметам с выраженной тактильной поверхностью.</w:t>
      </w:r>
    </w:p>
    <w:p w:rsidR="00AB52AF" w:rsidRPr="00AB52AF" w:rsidRDefault="00AB52AF" w:rsidP="00AB52AF">
      <w:pPr>
        <w:pStyle w:val="2"/>
        <w:spacing w:before="0" w:beforeAutospacing="0" w:after="0" w:afterAutospacing="0"/>
        <w:ind w:firstLine="709"/>
        <w:jc w:val="center"/>
        <w:rPr>
          <w:b w:val="0"/>
          <w:bCs w:val="0"/>
          <w:color w:val="FF0000"/>
          <w:sz w:val="40"/>
          <w:szCs w:val="40"/>
          <w:u w:val="single"/>
        </w:rPr>
      </w:pPr>
      <w:r w:rsidRPr="00AB52AF">
        <w:rPr>
          <w:rStyle w:val="a3"/>
          <w:b/>
          <w:bCs/>
          <w:color w:val="FF0000"/>
          <w:sz w:val="40"/>
          <w:szCs w:val="40"/>
          <w:u w:val="single"/>
        </w:rPr>
        <w:t>Воспитатели и родители работают в команде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С детьми с ОВЗ занимаются педагог по коррекции речи, психолог, воспитатель, музыкальный руководитель, инструктор по физкультуре и медицинский персонал ДОУ.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Логопед определяет степень понимания и воспроизведения речи, готовит индивидуальные планы коррекции речи, ведёт персональные и групповые занятия.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Педагог-психолог подготавливает индивидуальные программы для коррекции, проводит психодиагностику дошкольников и даёт консультации для родителей. 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Воспитатель развивает мелкую и общую моторику детей, ведёт персональные и групповые занятия по продуктивным видам активности: рисование красками и карандашами, лепка из пластилина и конструирование из бумаги и природных материалов. 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lastRenderedPageBreak/>
        <w:t xml:space="preserve">Музыкальный руководитель при отборе материала учитывает психофизические и речевые способности детей, использует элементы </w:t>
      </w:r>
      <w:proofErr w:type="spellStart"/>
      <w:r w:rsidRPr="00AB52AF">
        <w:rPr>
          <w:color w:val="333333"/>
          <w:sz w:val="28"/>
          <w:szCs w:val="28"/>
        </w:rPr>
        <w:t>звукотерапии</w:t>
      </w:r>
      <w:proofErr w:type="spellEnd"/>
      <w:r w:rsidRPr="00AB52AF">
        <w:rPr>
          <w:color w:val="333333"/>
          <w:sz w:val="28"/>
          <w:szCs w:val="28"/>
        </w:rPr>
        <w:t xml:space="preserve"> на занятиях музыкой.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Учитель физкультуры ведёт занятия по совершенствованию психомоторных процессов у детей.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Медработник ДОУ организует лечебно-профилактические и оздоровительные мероприятия.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При организации инклюзивной практики руководство ДОУ может привлекать дополнительных педагогов. Коллективные действия сотрудников детского сада формируют благоприятную среду для адаптации ребёнка с особыми образовательными потребностями в детском коллективе. 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Педагоги ДОУ сотрудничают друг с другом и с родителями воспитанников. Постоянное взаимодействие воспитателей и семьи ведёт к положительному результату. Сотрудничество с семьями дошкольников организуется в форме консультаций, дней открытых дверей и семинаров-практикумов, на которых родителей знакомят с дидактической литературой, играми и учат использовать полученные сведения на практике.</w:t>
      </w:r>
    </w:p>
    <w:p w:rsidR="00AB52AF" w:rsidRPr="00AB52AF" w:rsidRDefault="00AB52AF" w:rsidP="00AB52AF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B52AF">
        <w:rPr>
          <w:color w:val="333333"/>
          <w:sz w:val="28"/>
          <w:szCs w:val="28"/>
        </w:rPr>
        <w:t>Праздники в детском саду – тоже часть работы воспитателей с семьёй дошкольника. На мероприятиях родители наблюдают достижения ребёнка, участвуют вместе с детьми в конкурсах и соревнованиях.</w:t>
      </w:r>
    </w:p>
    <w:p w:rsidR="00AB52AF" w:rsidRPr="00AB52AF" w:rsidRDefault="00AB52AF" w:rsidP="00AB52A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</w:pPr>
      <w:bookmarkStart w:id="0" w:name="_GoBack"/>
      <w:r w:rsidRPr="00AB52A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При организации инклюзивного обучения в ДОУ рекомендуется:</w:t>
      </w:r>
    </w:p>
    <w:bookmarkEnd w:id="0"/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план занятий с учётом особенностей ребёнка;</w:t>
      </w:r>
    </w:p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 персональные и групповые занятия, что повышает инициативность ребёнка с ОВЗ и умение трудиться в команде;</w:t>
      </w:r>
    </w:p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следить за душевным состоянием ребёнка до и во время проведения занятия;</w:t>
      </w:r>
    </w:p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моторику путём специальной гимнастики, игр и заданий;</w:t>
      </w:r>
    </w:p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привлекать детей к активному участию в мероприятиях;</w:t>
      </w:r>
    </w:p>
    <w:p w:rsidR="00AB52AF" w:rsidRPr="00AB52AF" w:rsidRDefault="00AB52AF" w:rsidP="00AB52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способности и таланты детей. </w:t>
      </w:r>
    </w:p>
    <w:p w:rsidR="00AB52AF" w:rsidRPr="00AB52AF" w:rsidRDefault="00AB52AF" w:rsidP="00AB5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B52AF" w:rsidRPr="00AB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064D3"/>
    <w:multiLevelType w:val="multilevel"/>
    <w:tmpl w:val="594E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E06F6"/>
    <w:multiLevelType w:val="multilevel"/>
    <w:tmpl w:val="8860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6A"/>
    <w:rsid w:val="0019136A"/>
    <w:rsid w:val="007538F6"/>
    <w:rsid w:val="00AB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3A93B-8BEA-4723-ACBB-C003CE1A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52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2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B52AF"/>
    <w:rPr>
      <w:b/>
      <w:bCs/>
    </w:rPr>
  </w:style>
  <w:style w:type="paragraph" w:styleId="a4">
    <w:name w:val="Normal (Web)"/>
    <w:basedOn w:val="a"/>
    <w:uiPriority w:val="99"/>
    <w:semiHidden/>
    <w:unhideWhenUsed/>
    <w:rsid w:val="00AB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921</Words>
  <Characters>5253</Characters>
  <Application>Microsoft Office Word</Application>
  <DocSecurity>0</DocSecurity>
  <Lines>43</Lines>
  <Paragraphs>12</Paragraphs>
  <ScaleCrop>false</ScaleCrop>
  <Company>HP</Company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Полковникова</dc:creator>
  <cp:keywords/>
  <dc:description/>
  <cp:lastModifiedBy>Елена Полковникова</cp:lastModifiedBy>
  <cp:revision>2</cp:revision>
  <dcterms:created xsi:type="dcterms:W3CDTF">2018-06-22T08:16:00Z</dcterms:created>
  <dcterms:modified xsi:type="dcterms:W3CDTF">2018-06-22T08:35:00Z</dcterms:modified>
</cp:coreProperties>
</file>